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pkt2;</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mogą być udostępniane podmiotom uprawnionym do przetwarzania danych osobowych na podstawie przepisów powszechnie obowiązującego prawaoraz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w:t>
      </w:r>
      <w:r w:rsidRPr="009278B4">
        <w:rPr>
          <w:rFonts w:eastAsia="Calibri"/>
          <w:color w:val="000000"/>
          <w:lang w:eastAsia="en-US"/>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 xml:space="preserve">wspieraniu rozwoju obszarów wiejskich z udziałem środków Europejskiego Funduszu Rolnego na rzecz Rozwoju Obszarów Wiejskich w ramach Programu Rozwoju Obszarów </w:t>
      </w:r>
      <w:r w:rsidRPr="009278B4">
        <w:rPr>
          <w:rFonts w:eastAsia="Calibri"/>
          <w:color w:val="000000"/>
          <w:lang w:eastAsia="en-US"/>
        </w:rPr>
        <w:lastRenderedPageBreak/>
        <w:t>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rsidR="00E562F4" w:rsidRDefault="00E562F4" w:rsidP="00E562F4">
      <w:pPr>
        <w:spacing w:before="120" w:after="120"/>
        <w:jc w:val="both"/>
        <w:rPr>
          <w:rFonts w:eastAsia="Calibri"/>
          <w:i/>
          <w:color w:val="000000"/>
          <w:sz w:val="22"/>
          <w:szCs w:val="22"/>
          <w:lang w:eastAsia="en-US"/>
        </w:rPr>
      </w:pPr>
    </w:p>
    <w:p w:rsidR="00F0580D" w:rsidRPr="00E562F4" w:rsidRDefault="00F0580D" w:rsidP="00E562F4">
      <w:pPr>
        <w:rPr>
          <w:rFonts w:eastAsia="Calibri"/>
        </w:rPr>
      </w:pPr>
    </w:p>
    <w:sectPr w:rsidR="00F0580D" w:rsidRPr="00E562F4" w:rsidSect="0037540A">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F26" w:rsidRDefault="00A20F26">
      <w:r>
        <w:separator/>
      </w:r>
    </w:p>
  </w:endnote>
  <w:endnote w:type="continuationSeparator" w:id="1">
    <w:p w:rsidR="00A20F26" w:rsidRDefault="00A20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37540A" w:rsidRPr="006E2E8F">
      <w:rPr>
        <w:b/>
        <w:bCs/>
        <w:sz w:val="16"/>
        <w:szCs w:val="16"/>
      </w:rPr>
      <w:fldChar w:fldCharType="begin"/>
    </w:r>
    <w:r w:rsidR="00EF3D9B" w:rsidRPr="006E2E8F">
      <w:rPr>
        <w:b/>
        <w:bCs/>
        <w:sz w:val="16"/>
        <w:szCs w:val="16"/>
      </w:rPr>
      <w:instrText>PAGE  \* Arabic  \* MERGEFORMAT</w:instrText>
    </w:r>
    <w:r w:rsidR="0037540A" w:rsidRPr="006E2E8F">
      <w:rPr>
        <w:b/>
        <w:bCs/>
        <w:sz w:val="16"/>
        <w:szCs w:val="16"/>
      </w:rPr>
      <w:fldChar w:fldCharType="separate"/>
    </w:r>
    <w:r w:rsidR="002906F5">
      <w:rPr>
        <w:b/>
        <w:bCs/>
        <w:noProof/>
        <w:sz w:val="16"/>
        <w:szCs w:val="16"/>
      </w:rPr>
      <w:t>3</w:t>
    </w:r>
    <w:r w:rsidR="0037540A" w:rsidRPr="006E2E8F">
      <w:rPr>
        <w:b/>
        <w:bCs/>
        <w:sz w:val="16"/>
        <w:szCs w:val="16"/>
      </w:rPr>
      <w:fldChar w:fldCharType="end"/>
    </w:r>
    <w:r w:rsidR="00EF3D9B" w:rsidRPr="006E2E8F">
      <w:rPr>
        <w:sz w:val="16"/>
        <w:szCs w:val="16"/>
      </w:rPr>
      <w:t xml:space="preserve"> z </w:t>
    </w:r>
    <w:fldSimple w:instr="NUMPAGES  \* Arabic  \* MERGEFORMAT">
      <w:r w:rsidR="002906F5" w:rsidRPr="002906F5">
        <w:rPr>
          <w:b/>
          <w:bCs/>
          <w:noProof/>
          <w:sz w:val="16"/>
          <w:szCs w:val="16"/>
        </w:rPr>
        <w:t>3</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F26" w:rsidRDefault="00A20F26">
      <w:r>
        <w:separator/>
      </w:r>
    </w:p>
  </w:footnote>
  <w:footnote w:type="continuationSeparator" w:id="1">
    <w:p w:rsidR="00A20F26" w:rsidRDefault="00A20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numFmt w:val="chicago"/>
    <w:footnote w:id="0"/>
    <w:footnote w:id="1"/>
  </w:footnotePr>
  <w:endnotePr>
    <w:endnote w:id="0"/>
    <w:endnote w:id="1"/>
  </w:endnotePr>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06F5"/>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7540A"/>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15913"/>
    <w:rsid w:val="00A15EEB"/>
    <w:rsid w:val="00A20F26"/>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40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61074C-9408-41C1-B672-1C3824E7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7782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9061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uzytkownik</cp:lastModifiedBy>
  <cp:revision>2</cp:revision>
  <cp:lastPrinted>2022-06-22T08:24:00Z</cp:lastPrinted>
  <dcterms:created xsi:type="dcterms:W3CDTF">2023-03-13T09:34:00Z</dcterms:created>
  <dcterms:modified xsi:type="dcterms:W3CDTF">2023-03-13T09:34:00Z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